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2E8F0" w14:textId="7F11DDF2" w:rsidR="002E61DE" w:rsidRPr="00990A72" w:rsidRDefault="004A1286" w:rsidP="002E61DE">
      <w:pPr>
        <w:spacing w:after="0"/>
        <w:jc w:val="center"/>
        <w:rPr>
          <w:rFonts w:ascii="Times New Roman" w:hAnsi="Times New Roman" w:cs="Times New Roman"/>
          <w:b/>
          <w:bCs/>
          <w:sz w:val="48"/>
          <w:szCs w:val="48"/>
        </w:rPr>
      </w:pPr>
      <w:r w:rsidRPr="00990A72">
        <w:rPr>
          <w:rFonts w:ascii="Times New Roman" w:hAnsi="Times New Roman" w:cs="Times New Roman"/>
          <w:b/>
          <w:bCs/>
          <w:sz w:val="48"/>
          <w:szCs w:val="48"/>
        </w:rPr>
        <w:t>G</w:t>
      </w:r>
      <w:r w:rsidR="002E61DE" w:rsidRPr="00990A72">
        <w:rPr>
          <w:rFonts w:ascii="Times New Roman" w:hAnsi="Times New Roman" w:cs="Times New Roman"/>
          <w:b/>
          <w:bCs/>
          <w:sz w:val="48"/>
          <w:szCs w:val="48"/>
        </w:rPr>
        <w:t>laube - Liebe - Hoffnung - aus anderer Sicht</w:t>
      </w:r>
    </w:p>
    <w:p w14:paraId="26980854" w14:textId="2FFDDAF7" w:rsidR="002E61DE" w:rsidRPr="00032AB8" w:rsidRDefault="00FC5383" w:rsidP="004A1286">
      <w:pPr>
        <w:tabs>
          <w:tab w:val="left" w:pos="5865"/>
        </w:tabs>
        <w:spacing w:after="0"/>
        <w:jc w:val="both"/>
        <w:rPr>
          <w:rFonts w:ascii="Times New Roman" w:hAnsi="Times New Roman" w:cs="Times New Roman"/>
          <w:b/>
          <w:bCs/>
          <w:sz w:val="40"/>
          <w:szCs w:val="40"/>
        </w:rPr>
      </w:pPr>
      <w:r>
        <w:rPr>
          <w:noProof/>
        </w:rPr>
        <w:drawing>
          <wp:inline distT="0" distB="0" distL="0" distR="0" wp14:anchorId="6A769FE2" wp14:editId="11CCEDA5">
            <wp:extent cx="1228725" cy="1228725"/>
            <wp:effectExtent l="0" t="0" r="9525" b="9525"/>
            <wp:docPr id="7717453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28725" cy="1228725"/>
                    </a:xfrm>
                    <a:prstGeom prst="rect">
                      <a:avLst/>
                    </a:prstGeom>
                    <a:noFill/>
                  </pic:spPr>
                </pic:pic>
              </a:graphicData>
            </a:graphic>
          </wp:inline>
        </w:drawing>
      </w:r>
      <w:r w:rsidR="0027306A">
        <w:rPr>
          <w:noProof/>
        </w:rPr>
        <w:drawing>
          <wp:inline distT="0" distB="0" distL="0" distR="0" wp14:anchorId="3D8AF992" wp14:editId="160A1EC1">
            <wp:extent cx="1266825" cy="1218101"/>
            <wp:effectExtent l="0" t="0" r="0" b="127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9259" cy="1220441"/>
                    </a:xfrm>
                    <a:prstGeom prst="rect">
                      <a:avLst/>
                    </a:prstGeom>
                    <a:noFill/>
                    <a:ln>
                      <a:noFill/>
                    </a:ln>
                  </pic:spPr>
                </pic:pic>
              </a:graphicData>
            </a:graphic>
          </wp:inline>
        </w:drawing>
      </w:r>
      <w:r w:rsidR="00690352">
        <w:rPr>
          <w:rFonts w:ascii="Times New Roman" w:hAnsi="Times New Roman" w:cs="Times New Roman"/>
          <w:b/>
          <w:bCs/>
          <w:sz w:val="12"/>
          <w:szCs w:val="12"/>
        </w:rPr>
        <w:t xml:space="preserve">          </w:t>
      </w:r>
      <w:r w:rsidR="004A1286" w:rsidRPr="00032AB8">
        <w:rPr>
          <w:rFonts w:ascii="Times New Roman" w:hAnsi="Times New Roman" w:cs="Times New Roman"/>
          <w:b/>
          <w:bCs/>
          <w:color w:val="000000" w:themeColor="text1"/>
          <w:sz w:val="40"/>
          <w:szCs w:val="40"/>
        </w:rPr>
        <w:t>D</w:t>
      </w:r>
      <w:r w:rsidR="00690352">
        <w:rPr>
          <w:rFonts w:ascii="Times New Roman" w:hAnsi="Times New Roman" w:cs="Times New Roman"/>
          <w:b/>
          <w:bCs/>
          <w:color w:val="000000" w:themeColor="text1"/>
          <w:sz w:val="40"/>
          <w:szCs w:val="40"/>
        </w:rPr>
        <w:t>iese</w:t>
      </w:r>
      <w:r w:rsidR="004A1286" w:rsidRPr="00032AB8">
        <w:rPr>
          <w:rFonts w:ascii="Times New Roman" w:hAnsi="Times New Roman" w:cs="Times New Roman"/>
          <w:b/>
          <w:bCs/>
          <w:color w:val="000000" w:themeColor="text1"/>
          <w:sz w:val="40"/>
          <w:szCs w:val="40"/>
        </w:rPr>
        <w:t>s Symbol heißt Dreipa</w:t>
      </w:r>
      <w:r w:rsidR="00443DDE" w:rsidRPr="00032AB8">
        <w:rPr>
          <w:rFonts w:ascii="Times New Roman" w:hAnsi="Times New Roman" w:cs="Times New Roman"/>
          <w:b/>
          <w:bCs/>
          <w:color w:val="000000" w:themeColor="text1"/>
          <w:sz w:val="40"/>
          <w:szCs w:val="40"/>
        </w:rPr>
        <w:t>ss</w:t>
      </w:r>
    </w:p>
    <w:p w14:paraId="3A82D7FF" w14:textId="77777777" w:rsidR="004A1286" w:rsidRPr="0010181E" w:rsidRDefault="004A1286" w:rsidP="00FC5383">
      <w:pPr>
        <w:spacing w:after="0"/>
        <w:jc w:val="both"/>
        <w:rPr>
          <w:rFonts w:ascii="Times New Roman" w:hAnsi="Times New Roman" w:cs="Times New Roman"/>
          <w:sz w:val="12"/>
          <w:szCs w:val="12"/>
        </w:rPr>
      </w:pPr>
    </w:p>
    <w:p w14:paraId="16527F96" w14:textId="45D13764" w:rsidR="00FB5370" w:rsidRPr="004A1286" w:rsidRDefault="00FC5383" w:rsidP="00FC5383">
      <w:pPr>
        <w:spacing w:after="0"/>
        <w:jc w:val="both"/>
        <w:rPr>
          <w:rFonts w:ascii="Times New Roman" w:hAnsi="Times New Roman" w:cs="Times New Roman"/>
          <w:sz w:val="36"/>
          <w:szCs w:val="36"/>
        </w:rPr>
      </w:pPr>
      <w:r w:rsidRPr="004A1286">
        <w:rPr>
          <w:rFonts w:ascii="Times New Roman" w:hAnsi="Times New Roman" w:cs="Times New Roman"/>
          <w:sz w:val="36"/>
          <w:szCs w:val="36"/>
        </w:rPr>
        <w:t xml:space="preserve">Glaube, Liebe und Hoffnung sind wichtig im Leben. Dabei steht der Glaube für die Religion allgemein. In Farben ausgedrückt, sind das blau, rot und grün. Wenn diese drei Farben mit einem Scheinwerfer </w:t>
      </w:r>
      <w:r w:rsidR="00BF7513">
        <w:rPr>
          <w:rFonts w:ascii="Times New Roman" w:hAnsi="Times New Roman" w:cs="Times New Roman"/>
          <w:sz w:val="36"/>
          <w:szCs w:val="36"/>
        </w:rPr>
        <w:t>auf</w:t>
      </w:r>
      <w:r w:rsidRPr="004A1286">
        <w:rPr>
          <w:rFonts w:ascii="Times New Roman" w:hAnsi="Times New Roman" w:cs="Times New Roman"/>
          <w:sz w:val="36"/>
          <w:szCs w:val="36"/>
        </w:rPr>
        <w:t xml:space="preserve"> eine weiße Leinwand gestrahlt werden, in Form des </w:t>
      </w:r>
      <w:r w:rsidR="00443DDE" w:rsidRPr="004A1286">
        <w:rPr>
          <w:rFonts w:ascii="Times New Roman" w:hAnsi="Times New Roman" w:cs="Times New Roman"/>
          <w:sz w:val="36"/>
          <w:szCs w:val="36"/>
        </w:rPr>
        <w:t>Dreipa</w:t>
      </w:r>
      <w:r w:rsidR="00443DDE">
        <w:rPr>
          <w:rFonts w:ascii="Times New Roman" w:hAnsi="Times New Roman" w:cs="Times New Roman"/>
          <w:sz w:val="36"/>
          <w:szCs w:val="36"/>
        </w:rPr>
        <w:t>sses</w:t>
      </w:r>
      <w:r w:rsidRPr="004A1286">
        <w:rPr>
          <w:rFonts w:ascii="Times New Roman" w:hAnsi="Times New Roman" w:cs="Times New Roman"/>
          <w:sz w:val="36"/>
          <w:szCs w:val="36"/>
        </w:rPr>
        <w:t>, ergeben sie in der Mitte weiß und nicht ein Gemisch aus den drei Farben</w:t>
      </w:r>
      <w:r w:rsidR="00BF7513">
        <w:rPr>
          <w:rFonts w:ascii="Times New Roman" w:hAnsi="Times New Roman" w:cs="Times New Roman"/>
          <w:sz w:val="36"/>
          <w:szCs w:val="36"/>
        </w:rPr>
        <w:t>, wie es unser Denken ist</w:t>
      </w:r>
      <w:r w:rsidRPr="004A1286">
        <w:rPr>
          <w:rFonts w:ascii="Times New Roman" w:hAnsi="Times New Roman" w:cs="Times New Roman"/>
          <w:sz w:val="36"/>
          <w:szCs w:val="36"/>
        </w:rPr>
        <w:t xml:space="preserve">. Darin sehe ich ein Zeichen des Himmels. </w:t>
      </w:r>
      <w:r w:rsidR="005D7262" w:rsidRPr="004A1286">
        <w:rPr>
          <w:rFonts w:ascii="Times New Roman" w:hAnsi="Times New Roman" w:cs="Times New Roman"/>
          <w:sz w:val="36"/>
          <w:szCs w:val="36"/>
        </w:rPr>
        <w:t xml:space="preserve">Das heißt additive Farbmischung. Unter dem Begriff steht </w:t>
      </w:r>
      <w:r w:rsidR="007A2DC8" w:rsidRPr="004A1286">
        <w:rPr>
          <w:rFonts w:ascii="Times New Roman" w:hAnsi="Times New Roman" w:cs="Times New Roman"/>
          <w:sz w:val="36"/>
          <w:szCs w:val="36"/>
        </w:rPr>
        <w:t>einiges</w:t>
      </w:r>
      <w:r w:rsidR="005D7262" w:rsidRPr="004A1286">
        <w:rPr>
          <w:rFonts w:ascii="Times New Roman" w:hAnsi="Times New Roman" w:cs="Times New Roman"/>
          <w:sz w:val="36"/>
          <w:szCs w:val="36"/>
        </w:rPr>
        <w:t xml:space="preserve"> im Internet. </w:t>
      </w:r>
    </w:p>
    <w:p w14:paraId="0241F92B" w14:textId="2AAAA738" w:rsidR="002E61DE" w:rsidRPr="001B0170" w:rsidRDefault="00FC5383" w:rsidP="00FC5383">
      <w:pPr>
        <w:spacing w:after="0"/>
        <w:jc w:val="both"/>
        <w:rPr>
          <w:rFonts w:ascii="Times New Roman" w:hAnsi="Times New Roman" w:cs="Times New Roman"/>
          <w:sz w:val="34"/>
          <w:szCs w:val="34"/>
        </w:rPr>
      </w:pPr>
      <w:r w:rsidRPr="001B0170">
        <w:rPr>
          <w:rFonts w:ascii="Times New Roman" w:hAnsi="Times New Roman" w:cs="Times New Roman"/>
          <w:sz w:val="34"/>
          <w:szCs w:val="34"/>
        </w:rPr>
        <w:t>Der Dreipass ist auch das Symbol der Stahlfirma Krupp</w:t>
      </w:r>
      <w:r w:rsidR="00FB5370" w:rsidRPr="001B0170">
        <w:rPr>
          <w:rFonts w:ascii="Times New Roman" w:hAnsi="Times New Roman" w:cs="Times New Roman"/>
          <w:sz w:val="34"/>
          <w:szCs w:val="34"/>
        </w:rPr>
        <w:t>. Das ist allgemein bekannter und auch besser darzustellen.</w:t>
      </w:r>
      <w:r w:rsidR="001F2330" w:rsidRPr="001B0170">
        <w:rPr>
          <w:rFonts w:ascii="Times New Roman" w:hAnsi="Times New Roman" w:cs="Times New Roman"/>
          <w:sz w:val="34"/>
          <w:szCs w:val="34"/>
        </w:rPr>
        <w:t xml:space="preserve"> </w:t>
      </w:r>
      <w:r w:rsidR="00804BFE">
        <w:rPr>
          <w:rFonts w:ascii="Times New Roman" w:hAnsi="Times New Roman" w:cs="Times New Roman"/>
          <w:sz w:val="34"/>
          <w:szCs w:val="34"/>
        </w:rPr>
        <w:t xml:space="preserve">Das ist das rechte Symbol. </w:t>
      </w:r>
    </w:p>
    <w:p w14:paraId="76BC3667" w14:textId="4332CE7A" w:rsidR="00331F2A" w:rsidRPr="00331F2A" w:rsidRDefault="00FB5370" w:rsidP="00331F2A">
      <w:pPr>
        <w:spacing w:after="0"/>
        <w:jc w:val="both"/>
        <w:rPr>
          <w:rFonts w:ascii="Times New Roman" w:hAnsi="Times New Roman" w:cs="Times New Roman"/>
          <w:sz w:val="32"/>
          <w:szCs w:val="32"/>
        </w:rPr>
      </w:pPr>
      <w:r w:rsidRPr="001B0170">
        <w:rPr>
          <w:rFonts w:ascii="Times New Roman" w:hAnsi="Times New Roman" w:cs="Times New Roman"/>
          <w:sz w:val="34"/>
          <w:szCs w:val="34"/>
        </w:rPr>
        <w:t xml:space="preserve">Wenn die drei Farben in gleicher Form mit dem Tuschkasten auf Papier </w:t>
      </w:r>
      <w:r w:rsidR="00A44437">
        <w:rPr>
          <w:rFonts w:ascii="Times New Roman" w:hAnsi="Times New Roman" w:cs="Times New Roman"/>
          <w:sz w:val="34"/>
          <w:szCs w:val="34"/>
        </w:rPr>
        <w:t>ge</w:t>
      </w:r>
      <w:r w:rsidRPr="001B0170">
        <w:rPr>
          <w:rFonts w:ascii="Times New Roman" w:hAnsi="Times New Roman" w:cs="Times New Roman"/>
          <w:sz w:val="34"/>
          <w:szCs w:val="34"/>
        </w:rPr>
        <w:t>mal</w:t>
      </w:r>
      <w:r w:rsidR="00A44437">
        <w:rPr>
          <w:rFonts w:ascii="Times New Roman" w:hAnsi="Times New Roman" w:cs="Times New Roman"/>
          <w:sz w:val="34"/>
          <w:szCs w:val="34"/>
        </w:rPr>
        <w:t>t werden</w:t>
      </w:r>
      <w:r w:rsidRPr="001B0170">
        <w:rPr>
          <w:rFonts w:ascii="Times New Roman" w:hAnsi="Times New Roman" w:cs="Times New Roman"/>
          <w:sz w:val="34"/>
          <w:szCs w:val="34"/>
        </w:rPr>
        <w:t>, entsteht in der Mitte, wo alle drei Farben übereinander sind, ein dunkler Fleck.</w:t>
      </w:r>
      <w:r w:rsidR="00F57D07" w:rsidRPr="001B0170">
        <w:rPr>
          <w:rFonts w:ascii="Times New Roman" w:hAnsi="Times New Roman" w:cs="Times New Roman"/>
          <w:sz w:val="34"/>
          <w:szCs w:val="34"/>
        </w:rPr>
        <w:t xml:space="preserve"> Das entspricht auch der allgemeinen Logik.</w:t>
      </w:r>
      <w:r w:rsidRPr="001B0170">
        <w:rPr>
          <w:rFonts w:ascii="Times New Roman" w:hAnsi="Times New Roman" w:cs="Times New Roman"/>
          <w:sz w:val="34"/>
          <w:szCs w:val="34"/>
        </w:rPr>
        <w:t xml:space="preserve"> Dass in der Mitte weiß entsteht, wenn die drei Farben in der Form auf eine weiße Leinwand gestrahlt werden, soll uns etwas sagen. Ich meine, es soll uns sagen, dass Glaube, Liebe und Hoffnung uns ein Licht bringen können, wenn wir nicht weiterwissen</w:t>
      </w:r>
      <w:r w:rsidR="00331F2A" w:rsidRPr="00331F2A">
        <w:rPr>
          <w:rFonts w:ascii="Times New Roman" w:hAnsi="Times New Roman" w:cs="Times New Roman"/>
          <w:sz w:val="32"/>
          <w:szCs w:val="32"/>
        </w:rPr>
        <w:t xml:space="preserve"> Um uns das zu zeigen, hat der Himmel die Logik dabei außer Kraft gesetzt, dass in der Mitte eigentlich ein dunkler Fleck aus den drei Farben entstehen müsste. Der Himmel kann das. (GlaubeLiebeHoffnung01.0HP)</w:t>
      </w:r>
    </w:p>
    <w:p w14:paraId="2D7FF199" w14:textId="76B317EC" w:rsidR="00331F2A" w:rsidRPr="00331F2A" w:rsidRDefault="00331F2A" w:rsidP="00331F2A">
      <w:pPr>
        <w:spacing w:after="0"/>
        <w:jc w:val="both"/>
        <w:rPr>
          <w:rFonts w:ascii="Times New Roman" w:hAnsi="Times New Roman" w:cs="Times New Roman"/>
          <w:sz w:val="32"/>
          <w:szCs w:val="32"/>
        </w:rPr>
      </w:pPr>
      <w:r w:rsidRPr="00331F2A">
        <w:rPr>
          <w:rFonts w:ascii="Times New Roman" w:hAnsi="Times New Roman" w:cs="Times New Roman"/>
          <w:sz w:val="32"/>
          <w:szCs w:val="32"/>
        </w:rPr>
        <w:t>Dadurch werden auch die Möglichkeiten des Himmels gezeigt. Der Himmel ist nicht an unsere Logik gebunden, möchte er uns damit unter anderem sagen. - Dieses steht auf meiner Homepage unter Nr. 84</w:t>
      </w:r>
      <w:r>
        <w:rPr>
          <w:rFonts w:ascii="Times New Roman" w:hAnsi="Times New Roman" w:cs="Times New Roman"/>
          <w:sz w:val="32"/>
          <w:szCs w:val="32"/>
        </w:rPr>
        <w:t>, Name siehe Adresse.</w:t>
      </w:r>
    </w:p>
    <w:p w14:paraId="3419DBEC" w14:textId="57108F4E" w:rsidR="00FB5370" w:rsidRPr="0010181E" w:rsidRDefault="00331F2A" w:rsidP="00FC5383">
      <w:pPr>
        <w:spacing w:after="0"/>
        <w:jc w:val="both"/>
        <w:rPr>
          <w:rFonts w:ascii="Times New Roman" w:hAnsi="Times New Roman" w:cs="Times New Roman"/>
          <w:sz w:val="32"/>
          <w:szCs w:val="32"/>
        </w:rPr>
      </w:pPr>
      <w:r w:rsidRPr="0010181E">
        <w:rPr>
          <w:rFonts w:ascii="Times New Roman" w:hAnsi="Times New Roman" w:cs="Times New Roman"/>
          <w:sz w:val="32"/>
          <w:szCs w:val="32"/>
        </w:rPr>
        <w:t>-</w:t>
      </w:r>
      <w:r w:rsidR="00FB5370" w:rsidRPr="0010181E">
        <w:rPr>
          <w:rFonts w:ascii="Times New Roman" w:hAnsi="Times New Roman" w:cs="Times New Roman"/>
          <w:sz w:val="32"/>
          <w:szCs w:val="32"/>
        </w:rPr>
        <w:t xml:space="preserve"> </w:t>
      </w:r>
      <w:r w:rsidR="00671452" w:rsidRPr="0010181E">
        <w:rPr>
          <w:rFonts w:ascii="Times New Roman" w:hAnsi="Times New Roman" w:cs="Times New Roman"/>
          <w:sz w:val="32"/>
          <w:szCs w:val="32"/>
        </w:rPr>
        <w:t xml:space="preserve">Die allgemeine Farblehre ist auch interessant. </w:t>
      </w:r>
    </w:p>
    <w:p w14:paraId="48D8B30F" w14:textId="6031EF38" w:rsidR="001B0170" w:rsidRPr="0010181E" w:rsidRDefault="00331F2A" w:rsidP="00FC5383">
      <w:pPr>
        <w:spacing w:after="0"/>
        <w:jc w:val="both"/>
        <w:rPr>
          <w:rFonts w:ascii="Times New Roman" w:hAnsi="Times New Roman" w:cs="Times New Roman"/>
          <w:sz w:val="32"/>
          <w:szCs w:val="32"/>
        </w:rPr>
      </w:pPr>
      <w:r w:rsidRPr="0010181E">
        <w:rPr>
          <w:rFonts w:ascii="Times New Roman" w:hAnsi="Times New Roman" w:cs="Times New Roman"/>
          <w:sz w:val="32"/>
          <w:szCs w:val="32"/>
        </w:rPr>
        <w:t xml:space="preserve">- Wer möchte, kann dieses gern per Internet oder Kopie weitergeben. </w:t>
      </w:r>
    </w:p>
    <w:p w14:paraId="68103BF7" w14:textId="77777777" w:rsidR="001B0170" w:rsidRPr="001B0170" w:rsidRDefault="001B0170" w:rsidP="00FC5383">
      <w:pPr>
        <w:spacing w:after="0"/>
        <w:jc w:val="both"/>
        <w:rPr>
          <w:rFonts w:ascii="Times New Roman" w:hAnsi="Times New Roman" w:cs="Times New Roman"/>
          <w:sz w:val="12"/>
          <w:szCs w:val="12"/>
        </w:rPr>
      </w:pPr>
    </w:p>
    <w:p w14:paraId="1D437633" w14:textId="6D93A623" w:rsidR="001B0170" w:rsidRPr="0010181E" w:rsidRDefault="00D141DE" w:rsidP="00D141DE">
      <w:pPr>
        <w:spacing w:after="0"/>
        <w:jc w:val="center"/>
        <w:rPr>
          <w:rFonts w:ascii="Times New Roman" w:hAnsi="Times New Roman" w:cs="Times New Roman"/>
          <w:sz w:val="32"/>
          <w:szCs w:val="32"/>
        </w:rPr>
      </w:pPr>
      <w:r w:rsidRPr="0010181E">
        <w:rPr>
          <w:rFonts w:ascii="Times New Roman" w:hAnsi="Times New Roman" w:cs="Times New Roman"/>
          <w:sz w:val="32"/>
          <w:szCs w:val="32"/>
        </w:rPr>
        <w:t>Dieter Krampitz * Religion und Gesellschaft * Laie</w:t>
      </w:r>
      <w:r w:rsidR="00804BFE" w:rsidRPr="0010181E">
        <w:rPr>
          <w:rFonts w:ascii="Times New Roman" w:hAnsi="Times New Roman" w:cs="Times New Roman"/>
          <w:sz w:val="32"/>
          <w:szCs w:val="32"/>
        </w:rPr>
        <w:t xml:space="preserve"> * Autodidakt</w:t>
      </w:r>
    </w:p>
    <w:p w14:paraId="3339E8E4" w14:textId="4FA9BE1B" w:rsidR="00D141DE" w:rsidRPr="0010181E" w:rsidRDefault="00D141DE" w:rsidP="00D141DE">
      <w:pPr>
        <w:spacing w:after="0"/>
        <w:jc w:val="center"/>
        <w:rPr>
          <w:rFonts w:ascii="Times New Roman" w:hAnsi="Times New Roman" w:cs="Times New Roman"/>
          <w:sz w:val="32"/>
          <w:szCs w:val="32"/>
        </w:rPr>
      </w:pPr>
      <w:r w:rsidRPr="0010181E">
        <w:rPr>
          <w:rFonts w:ascii="Times New Roman" w:hAnsi="Times New Roman" w:cs="Times New Roman"/>
          <w:sz w:val="32"/>
          <w:szCs w:val="32"/>
        </w:rPr>
        <w:t>Guts-Muths-Straße 20 * 30165 Hannover * Telefon 0162 - 37 46</w:t>
      </w:r>
      <w:r w:rsidR="00331F2A" w:rsidRPr="0010181E">
        <w:rPr>
          <w:rFonts w:ascii="Times New Roman" w:hAnsi="Times New Roman" w:cs="Times New Roman"/>
          <w:sz w:val="32"/>
          <w:szCs w:val="32"/>
        </w:rPr>
        <w:t xml:space="preserve"> </w:t>
      </w:r>
      <w:r w:rsidRPr="0010181E">
        <w:rPr>
          <w:rFonts w:ascii="Times New Roman" w:hAnsi="Times New Roman" w:cs="Times New Roman"/>
          <w:sz w:val="32"/>
          <w:szCs w:val="32"/>
        </w:rPr>
        <w:t>771</w:t>
      </w:r>
    </w:p>
    <w:p w14:paraId="60019D1C" w14:textId="21D3564B" w:rsidR="00D141DE" w:rsidRPr="0010181E" w:rsidRDefault="00D141DE" w:rsidP="00D141DE">
      <w:pPr>
        <w:spacing w:after="0"/>
        <w:jc w:val="center"/>
        <w:rPr>
          <w:rFonts w:ascii="Times New Roman" w:hAnsi="Times New Roman" w:cs="Times New Roman"/>
          <w:color w:val="000000" w:themeColor="text1"/>
          <w:sz w:val="32"/>
          <w:szCs w:val="32"/>
        </w:rPr>
      </w:pPr>
      <w:r w:rsidRPr="0010181E">
        <w:rPr>
          <w:rFonts w:ascii="Times New Roman" w:hAnsi="Times New Roman" w:cs="Times New Roman"/>
          <w:sz w:val="32"/>
          <w:szCs w:val="32"/>
        </w:rPr>
        <w:t xml:space="preserve">E-Mail: </w:t>
      </w:r>
      <w:hyperlink r:id="rId7" w:history="1">
        <w:r w:rsidRPr="0010181E">
          <w:rPr>
            <w:rStyle w:val="Hyperlink"/>
            <w:rFonts w:ascii="Times New Roman" w:hAnsi="Times New Roman" w:cs="Times New Roman"/>
            <w:color w:val="000000" w:themeColor="text1"/>
            <w:sz w:val="32"/>
            <w:szCs w:val="32"/>
          </w:rPr>
          <w:t>d.krampitz8@aol.com</w:t>
        </w:r>
      </w:hyperlink>
      <w:r w:rsidRPr="0010181E">
        <w:rPr>
          <w:rFonts w:ascii="Times New Roman" w:hAnsi="Times New Roman" w:cs="Times New Roman"/>
          <w:color w:val="000000" w:themeColor="text1"/>
          <w:sz w:val="32"/>
          <w:szCs w:val="32"/>
        </w:rPr>
        <w:t xml:space="preserve"> * </w:t>
      </w:r>
      <w:hyperlink r:id="rId8" w:history="1">
        <w:r w:rsidRPr="0010181E">
          <w:rPr>
            <w:rStyle w:val="Hyperlink"/>
            <w:rFonts w:ascii="Times New Roman" w:hAnsi="Times New Roman" w:cs="Times New Roman"/>
            <w:color w:val="000000" w:themeColor="text1"/>
            <w:sz w:val="32"/>
            <w:szCs w:val="32"/>
          </w:rPr>
          <w:t>www.religion-und-mehr.de</w:t>
        </w:r>
      </w:hyperlink>
    </w:p>
    <w:p w14:paraId="186EFAC8" w14:textId="1D8E49FC" w:rsidR="002E61DE" w:rsidRPr="0010181E" w:rsidRDefault="00D141DE" w:rsidP="00D141DE">
      <w:pPr>
        <w:spacing w:after="0"/>
        <w:jc w:val="center"/>
        <w:rPr>
          <w:rFonts w:ascii="Times New Roman" w:hAnsi="Times New Roman" w:cs="Times New Roman"/>
          <w:sz w:val="32"/>
          <w:szCs w:val="32"/>
        </w:rPr>
      </w:pPr>
      <w:r w:rsidRPr="0010181E">
        <w:rPr>
          <w:rFonts w:ascii="Times New Roman" w:hAnsi="Times New Roman" w:cs="Times New Roman"/>
          <w:sz w:val="32"/>
          <w:szCs w:val="32"/>
        </w:rPr>
        <w:t>- Termine nur nach Vereinbarung -</w:t>
      </w:r>
      <w:r w:rsidR="00823B0B" w:rsidRPr="0010181E">
        <w:rPr>
          <w:rFonts w:ascii="Times New Roman" w:hAnsi="Times New Roman" w:cs="Times New Roman"/>
          <w:sz w:val="32"/>
          <w:szCs w:val="32"/>
        </w:rPr>
        <w:t xml:space="preserve"> </w:t>
      </w:r>
      <w:r w:rsidRPr="0010181E">
        <w:rPr>
          <w:rFonts w:ascii="Times New Roman" w:hAnsi="Times New Roman" w:cs="Times New Roman"/>
          <w:sz w:val="32"/>
          <w:szCs w:val="32"/>
        </w:rPr>
        <w:t xml:space="preserve">Auch für Vertreter der Medien </w:t>
      </w:r>
      <w:r w:rsidR="0010181E" w:rsidRPr="0010181E">
        <w:rPr>
          <w:rFonts w:ascii="Times New Roman" w:hAnsi="Times New Roman" w:cs="Times New Roman"/>
          <w:sz w:val="32"/>
          <w:szCs w:val="32"/>
        </w:rPr>
        <w:t>-</w:t>
      </w:r>
    </w:p>
    <w:sectPr w:rsidR="002E61DE" w:rsidRPr="0010181E" w:rsidSect="002E61D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546B3"/>
    <w:multiLevelType w:val="hybridMultilevel"/>
    <w:tmpl w:val="F0AEF11E"/>
    <w:lvl w:ilvl="0" w:tplc="4A12FF7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3C5270"/>
    <w:multiLevelType w:val="hybridMultilevel"/>
    <w:tmpl w:val="CA80355C"/>
    <w:lvl w:ilvl="0" w:tplc="B0007868">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94043727">
    <w:abstractNumId w:val="0"/>
  </w:num>
  <w:num w:numId="2" w16cid:durableId="3630168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1DE"/>
    <w:rsid w:val="00017D3D"/>
    <w:rsid w:val="00032AB8"/>
    <w:rsid w:val="00032D3C"/>
    <w:rsid w:val="00041845"/>
    <w:rsid w:val="000A42D4"/>
    <w:rsid w:val="0010181E"/>
    <w:rsid w:val="00183BC0"/>
    <w:rsid w:val="001922B0"/>
    <w:rsid w:val="001B0170"/>
    <w:rsid w:val="001F2330"/>
    <w:rsid w:val="002359EE"/>
    <w:rsid w:val="0027306A"/>
    <w:rsid w:val="002E61DE"/>
    <w:rsid w:val="00331F2A"/>
    <w:rsid w:val="003421F4"/>
    <w:rsid w:val="003C6ED1"/>
    <w:rsid w:val="00430B17"/>
    <w:rsid w:val="004439F9"/>
    <w:rsid w:val="00443DDE"/>
    <w:rsid w:val="0048352F"/>
    <w:rsid w:val="004A1286"/>
    <w:rsid w:val="005D651F"/>
    <w:rsid w:val="005D7262"/>
    <w:rsid w:val="0060634B"/>
    <w:rsid w:val="00671452"/>
    <w:rsid w:val="00690352"/>
    <w:rsid w:val="007A2DC8"/>
    <w:rsid w:val="00804BFE"/>
    <w:rsid w:val="008064C5"/>
    <w:rsid w:val="00823B0B"/>
    <w:rsid w:val="00980768"/>
    <w:rsid w:val="00990A72"/>
    <w:rsid w:val="009A1B27"/>
    <w:rsid w:val="00A07FAE"/>
    <w:rsid w:val="00A44437"/>
    <w:rsid w:val="00AC0C2D"/>
    <w:rsid w:val="00AC2B6E"/>
    <w:rsid w:val="00AF3E6D"/>
    <w:rsid w:val="00BF7513"/>
    <w:rsid w:val="00C3335F"/>
    <w:rsid w:val="00D11274"/>
    <w:rsid w:val="00D12A57"/>
    <w:rsid w:val="00D141DE"/>
    <w:rsid w:val="00E00AF9"/>
    <w:rsid w:val="00F57D07"/>
    <w:rsid w:val="00FB5370"/>
    <w:rsid w:val="00FC53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7EC46"/>
  <w15:chartTrackingRefBased/>
  <w15:docId w15:val="{0108709F-2735-4FCC-9F82-DF2E2A6E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E61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2E61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2E61DE"/>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2E61DE"/>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E61DE"/>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2E61D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E61D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E61D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E61D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E61DE"/>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2E61DE"/>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E61DE"/>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E61DE"/>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E61DE"/>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2E61D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E61D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E61D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E61DE"/>
    <w:rPr>
      <w:rFonts w:eastAsiaTheme="majorEastAsia" w:cstheme="majorBidi"/>
      <w:color w:val="272727" w:themeColor="text1" w:themeTint="D8"/>
    </w:rPr>
  </w:style>
  <w:style w:type="paragraph" w:styleId="Titel">
    <w:name w:val="Title"/>
    <w:basedOn w:val="Standard"/>
    <w:next w:val="Standard"/>
    <w:link w:val="TitelZchn"/>
    <w:uiPriority w:val="10"/>
    <w:qFormat/>
    <w:rsid w:val="002E61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E61D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E61D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E61D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E61D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E61DE"/>
    <w:rPr>
      <w:i/>
      <w:iCs/>
      <w:color w:val="404040" w:themeColor="text1" w:themeTint="BF"/>
    </w:rPr>
  </w:style>
  <w:style w:type="paragraph" w:styleId="Listenabsatz">
    <w:name w:val="List Paragraph"/>
    <w:basedOn w:val="Standard"/>
    <w:uiPriority w:val="34"/>
    <w:qFormat/>
    <w:rsid w:val="002E61DE"/>
    <w:pPr>
      <w:ind w:left="720"/>
      <w:contextualSpacing/>
    </w:pPr>
  </w:style>
  <w:style w:type="character" w:styleId="IntensiveHervorhebung">
    <w:name w:val="Intense Emphasis"/>
    <w:basedOn w:val="Absatz-Standardschriftart"/>
    <w:uiPriority w:val="21"/>
    <w:qFormat/>
    <w:rsid w:val="002E61DE"/>
    <w:rPr>
      <w:i/>
      <w:iCs/>
      <w:color w:val="2F5496" w:themeColor="accent1" w:themeShade="BF"/>
    </w:rPr>
  </w:style>
  <w:style w:type="paragraph" w:styleId="IntensivesZitat">
    <w:name w:val="Intense Quote"/>
    <w:basedOn w:val="Standard"/>
    <w:next w:val="Standard"/>
    <w:link w:val="IntensivesZitatZchn"/>
    <w:uiPriority w:val="30"/>
    <w:qFormat/>
    <w:rsid w:val="002E61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2E61DE"/>
    <w:rPr>
      <w:i/>
      <w:iCs/>
      <w:color w:val="2F5496" w:themeColor="accent1" w:themeShade="BF"/>
    </w:rPr>
  </w:style>
  <w:style w:type="character" w:styleId="IntensiverVerweis">
    <w:name w:val="Intense Reference"/>
    <w:basedOn w:val="Absatz-Standardschriftart"/>
    <w:uiPriority w:val="32"/>
    <w:qFormat/>
    <w:rsid w:val="002E61DE"/>
    <w:rPr>
      <w:b/>
      <w:bCs/>
      <w:smallCaps/>
      <w:color w:val="2F5496" w:themeColor="accent1" w:themeShade="BF"/>
      <w:spacing w:val="5"/>
    </w:rPr>
  </w:style>
  <w:style w:type="character" w:styleId="Hyperlink">
    <w:name w:val="Hyperlink"/>
    <w:basedOn w:val="Absatz-Standardschriftart"/>
    <w:uiPriority w:val="99"/>
    <w:unhideWhenUsed/>
    <w:rsid w:val="00D141DE"/>
    <w:rPr>
      <w:color w:val="0563C1" w:themeColor="hyperlink"/>
      <w:u w:val="single"/>
    </w:rPr>
  </w:style>
  <w:style w:type="character" w:styleId="NichtaufgelsteErwhnung">
    <w:name w:val="Unresolved Mention"/>
    <w:basedOn w:val="Absatz-Standardschriftart"/>
    <w:uiPriority w:val="99"/>
    <w:semiHidden/>
    <w:unhideWhenUsed/>
    <w:rsid w:val="00D14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ligion-und-mehr.de" TargetMode="External"/><Relationship Id="rId3" Type="http://schemas.openxmlformats.org/officeDocument/2006/relationships/settings" Target="settings.xml"/><Relationship Id="rId7" Type="http://schemas.openxmlformats.org/officeDocument/2006/relationships/hyperlink" Target="mailto:d.krampitz8@ao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281</Words>
  <Characters>1771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dc:creator>
  <cp:keywords/>
  <dc:description/>
  <cp:lastModifiedBy>cer</cp:lastModifiedBy>
  <cp:revision>6</cp:revision>
  <cp:lastPrinted>2026-07-19T18:19:00Z</cp:lastPrinted>
  <dcterms:created xsi:type="dcterms:W3CDTF">2026-07-20T12:45:00Z</dcterms:created>
  <dcterms:modified xsi:type="dcterms:W3CDTF">2026-07-21T10:35:00Z</dcterms:modified>
</cp:coreProperties>
</file>